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95C86E">
      <w:pPr>
        <w:spacing w:line="640" w:lineRule="exact"/>
        <w:jc w:val="center"/>
        <w:rPr>
          <w:rFonts w:hint="eastAsia" w:ascii="方正小标宋简体" w:hAnsi="方正小标宋简体" w:eastAsia="方正小标宋简体"/>
          <w:w w:val="98"/>
          <w:sz w:val="44"/>
          <w:szCs w:val="44"/>
        </w:rPr>
      </w:pPr>
      <w:r>
        <w:rPr>
          <w:rFonts w:hint="eastAsia" w:ascii="方正小标宋简体" w:hAnsi="方正小标宋简体" w:eastAsia="方正小标宋简体"/>
          <w:spacing w:val="1"/>
          <w:w w:val="93"/>
          <w:kern w:val="0"/>
          <w:sz w:val="44"/>
          <w:szCs w:val="44"/>
          <w:fitText w:val="8624" w:id="1800286831"/>
        </w:rPr>
        <w:t>湖州学院大学生暑期社会实践活动安全管理办</w:t>
      </w:r>
      <w:r>
        <w:rPr>
          <w:rFonts w:hint="eastAsia" w:ascii="方正小标宋简体" w:hAnsi="方正小标宋简体" w:eastAsia="方正小标宋简体"/>
          <w:spacing w:val="14"/>
          <w:w w:val="93"/>
          <w:kern w:val="0"/>
          <w:sz w:val="44"/>
          <w:szCs w:val="44"/>
          <w:fitText w:val="8624" w:id="1800286831"/>
        </w:rPr>
        <w:t>法</w:t>
      </w:r>
    </w:p>
    <w:p w14:paraId="07D93F39">
      <w:pPr>
        <w:adjustRightInd w:val="0"/>
        <w:snapToGrid w:val="0"/>
        <w:spacing w:line="540" w:lineRule="exact"/>
        <w:ind w:firstLine="800" w:firstLineChars="200"/>
        <w:jc w:val="center"/>
        <w:rPr>
          <w:rFonts w:hint="eastAsia" w:ascii="方正小标宋简体" w:hAnsi="方正小标宋简体" w:eastAsia="方正小标宋简体" w:cs="方正小标宋简体"/>
          <w:sz w:val="40"/>
          <w:szCs w:val="40"/>
          <w:lang w:eastAsia="zh-CN"/>
        </w:rPr>
      </w:pPr>
      <w:r>
        <w:rPr>
          <w:rFonts w:hint="eastAsia" w:ascii="方正小标宋简体" w:hAnsi="方正小标宋简体" w:eastAsia="方正小标宋简体" w:cs="方正小标宋简体"/>
          <w:sz w:val="40"/>
          <w:szCs w:val="40"/>
          <w:lang w:eastAsia="zh-CN"/>
        </w:rPr>
        <w:t>（</w:t>
      </w:r>
      <w:r>
        <w:rPr>
          <w:rFonts w:hint="eastAsia" w:ascii="方正小标宋简体" w:hAnsi="方正小标宋简体" w:eastAsia="方正小标宋简体" w:cs="方正小标宋简体"/>
          <w:sz w:val="40"/>
          <w:szCs w:val="40"/>
          <w:lang w:val="en-US" w:eastAsia="zh-CN"/>
        </w:rPr>
        <w:t>试行</w:t>
      </w:r>
      <w:r>
        <w:rPr>
          <w:rFonts w:hint="eastAsia" w:ascii="方正小标宋简体" w:hAnsi="方正小标宋简体" w:eastAsia="方正小标宋简体" w:cs="方正小标宋简体"/>
          <w:sz w:val="40"/>
          <w:szCs w:val="40"/>
          <w:lang w:eastAsia="zh-CN"/>
        </w:rPr>
        <w:t>）</w:t>
      </w:r>
    </w:p>
    <w:p w14:paraId="0EEFAE87">
      <w:pPr>
        <w:adjustRightInd w:val="0"/>
        <w:snapToGrid w:val="0"/>
        <w:spacing w:line="540" w:lineRule="exact"/>
        <w:ind w:firstLine="800" w:firstLineChars="200"/>
        <w:jc w:val="center"/>
        <w:rPr>
          <w:rFonts w:hint="eastAsia" w:ascii="仿宋_GB2312" w:eastAsia="仿宋_GB2312"/>
          <w:sz w:val="40"/>
          <w:szCs w:val="40"/>
          <w:lang w:eastAsia="zh-CN"/>
        </w:rPr>
      </w:pPr>
    </w:p>
    <w:p w14:paraId="35CD0EBB">
      <w:pPr>
        <w:adjustRightInd w:val="0"/>
        <w:snapToGrid w:val="0"/>
        <w:spacing w:line="540" w:lineRule="exact"/>
        <w:jc w:val="center"/>
        <w:rPr>
          <w:rFonts w:ascii="黑体" w:hAnsi="黑体" w:eastAsia="黑体"/>
          <w:sz w:val="32"/>
          <w:szCs w:val="32"/>
        </w:rPr>
      </w:pPr>
      <w:r>
        <w:rPr>
          <w:rFonts w:hint="eastAsia" w:ascii="黑体" w:hAnsi="黑体" w:eastAsia="黑体"/>
          <w:sz w:val="32"/>
          <w:szCs w:val="32"/>
        </w:rPr>
        <w:t>第一章 安全教育</w:t>
      </w:r>
    </w:p>
    <w:p w14:paraId="06AABBB2">
      <w:pPr>
        <w:adjustRightInd w:val="0"/>
        <w:snapToGrid w:val="0"/>
        <w:spacing w:line="540" w:lineRule="exact"/>
        <w:ind w:firstLine="643" w:firstLineChars="200"/>
        <w:rPr>
          <w:rFonts w:ascii="仿宋_GB2312" w:eastAsia="仿宋_GB2312"/>
          <w:sz w:val="32"/>
          <w:szCs w:val="32"/>
        </w:rPr>
      </w:pPr>
      <w:r>
        <w:rPr>
          <w:rFonts w:hint="eastAsia" w:ascii="楷体_GB2312" w:eastAsia="楷体_GB2312"/>
          <w:b/>
          <w:sz w:val="32"/>
          <w:szCs w:val="32"/>
        </w:rPr>
        <w:t>第一条</w:t>
      </w:r>
      <w:r>
        <w:rPr>
          <w:rFonts w:ascii="仿宋_GB2312" w:eastAsia="仿宋_GB2312"/>
          <w:sz w:val="32"/>
          <w:szCs w:val="32"/>
        </w:rPr>
        <w:t xml:space="preserve">  </w:t>
      </w:r>
      <w:r>
        <w:rPr>
          <w:rFonts w:hint="eastAsia" w:ascii="仿宋_GB2312" w:eastAsia="仿宋_GB2312"/>
          <w:sz w:val="32"/>
          <w:szCs w:val="32"/>
        </w:rPr>
        <w:t>各学院应高度重视安全教育工作,将对学生进行安全教育作为一项经常性工作，根据本单位实际和学生特点适时开展以普及安全知识、增强安全意识和法制观念为主要内容的安全教育活动，提高学生的安全防范能力。</w:t>
      </w:r>
    </w:p>
    <w:p w14:paraId="5F3D2D5A">
      <w:pPr>
        <w:adjustRightInd w:val="0"/>
        <w:snapToGrid w:val="0"/>
        <w:spacing w:line="540" w:lineRule="exact"/>
        <w:ind w:firstLine="643" w:firstLineChars="200"/>
        <w:rPr>
          <w:rFonts w:ascii="仿宋_GB2312" w:eastAsia="仿宋_GB2312"/>
          <w:sz w:val="32"/>
          <w:szCs w:val="32"/>
        </w:rPr>
      </w:pPr>
      <w:r>
        <w:rPr>
          <w:rFonts w:hint="eastAsia" w:ascii="楷体_GB2312" w:eastAsia="楷体_GB2312"/>
          <w:b/>
          <w:sz w:val="32"/>
          <w:szCs w:val="32"/>
        </w:rPr>
        <w:t>第二条</w:t>
      </w:r>
      <w:r>
        <w:rPr>
          <w:rFonts w:ascii="仿宋_GB2312" w:eastAsia="仿宋_GB2312"/>
          <w:sz w:val="32"/>
          <w:szCs w:val="32"/>
        </w:rPr>
        <w:t xml:space="preserve">  </w:t>
      </w:r>
      <w:r>
        <w:rPr>
          <w:rFonts w:hint="eastAsia" w:ascii="仿宋_GB2312" w:eastAsia="仿宋_GB2312"/>
          <w:sz w:val="32"/>
          <w:szCs w:val="32"/>
        </w:rPr>
        <w:t>学校和各学院、各部门、各学生组织应建立社会实践专题安全教育制度，将社会实践的安全纪律教育贯穿于社会实践的各个环节。实践活动开展前，应广泛开展社会实践安全教育及培训活动，组织学生学习有关规章制度，明确安全注意事项，牢固树立“安全第一”的思想；实践活动进行中，应建立与实践团队的联系制度，跟踪掌握实践团队的活动情况，有针对性地开展安全教育工作。</w:t>
      </w:r>
    </w:p>
    <w:p w14:paraId="2472FD8B">
      <w:pPr>
        <w:adjustRightInd w:val="0"/>
        <w:snapToGrid w:val="0"/>
        <w:spacing w:line="540" w:lineRule="exact"/>
        <w:ind w:firstLine="643" w:firstLineChars="200"/>
        <w:rPr>
          <w:rFonts w:ascii="仿宋_GB2312" w:eastAsia="仿宋_GB2312"/>
          <w:sz w:val="32"/>
          <w:szCs w:val="32"/>
          <w:highlight w:val="yellow"/>
        </w:rPr>
      </w:pPr>
      <w:r>
        <w:rPr>
          <w:rFonts w:hint="eastAsia" w:ascii="楷体_GB2312" w:eastAsia="楷体_GB2312"/>
          <w:b/>
          <w:sz w:val="32"/>
          <w:szCs w:val="32"/>
        </w:rPr>
        <w:t>第三条</w:t>
      </w:r>
      <w:r>
        <w:rPr>
          <w:rFonts w:ascii="楷体_GB2312" w:eastAsia="楷体_GB2312"/>
          <w:b/>
          <w:sz w:val="32"/>
          <w:szCs w:val="32"/>
        </w:rPr>
        <w:t xml:space="preserve">  </w:t>
      </w:r>
      <w:r>
        <w:rPr>
          <w:rFonts w:hint="eastAsia" w:ascii="仿宋_GB2312" w:eastAsia="仿宋_GB2312"/>
          <w:sz w:val="32"/>
          <w:szCs w:val="32"/>
        </w:rPr>
        <w:t>学校和各学院、各部门、各学生组织应通过召开安全教育大会、举办安全知识讲座、开展急救技能培训等多种形式，借助班群、新媒体平台、校园网等载体，进行社会实践安全教育。</w:t>
      </w:r>
    </w:p>
    <w:p w14:paraId="052CD67D">
      <w:pPr>
        <w:adjustRightInd w:val="0"/>
        <w:snapToGrid w:val="0"/>
        <w:spacing w:line="540" w:lineRule="exact"/>
        <w:jc w:val="center"/>
        <w:rPr>
          <w:rFonts w:ascii="黑体" w:hAnsi="黑体" w:eastAsia="黑体"/>
          <w:sz w:val="32"/>
          <w:szCs w:val="32"/>
        </w:rPr>
      </w:pPr>
      <w:r>
        <w:rPr>
          <w:rFonts w:hint="eastAsia" w:ascii="黑体" w:hAnsi="黑体" w:eastAsia="黑体"/>
          <w:sz w:val="32"/>
          <w:szCs w:val="32"/>
        </w:rPr>
        <w:t xml:space="preserve">第二章 </w:t>
      </w:r>
      <w:r>
        <w:rPr>
          <w:rFonts w:ascii="黑体" w:hAnsi="黑体" w:eastAsia="黑体"/>
          <w:sz w:val="32"/>
          <w:szCs w:val="32"/>
        </w:rPr>
        <w:t xml:space="preserve"> </w:t>
      </w:r>
      <w:r>
        <w:rPr>
          <w:rFonts w:hint="eastAsia" w:ascii="黑体" w:hAnsi="黑体" w:eastAsia="黑体"/>
          <w:sz w:val="32"/>
          <w:szCs w:val="32"/>
        </w:rPr>
        <w:t>安全管理</w:t>
      </w:r>
    </w:p>
    <w:p w14:paraId="387BDEFC">
      <w:pPr>
        <w:autoSpaceDE w:val="0"/>
        <w:autoSpaceDN w:val="0"/>
        <w:adjustRightInd w:val="0"/>
        <w:snapToGrid w:val="0"/>
        <w:spacing w:line="540" w:lineRule="exact"/>
        <w:ind w:firstLine="643" w:firstLineChars="200"/>
        <w:rPr>
          <w:rFonts w:ascii="仿宋_GB2312" w:eastAsia="仿宋_GB2312" w:cs="宋体"/>
          <w:kern w:val="0"/>
          <w:sz w:val="32"/>
          <w:szCs w:val="32"/>
        </w:rPr>
      </w:pPr>
      <w:r>
        <w:rPr>
          <w:rFonts w:hint="eastAsia" w:ascii="楷体_GB2312" w:eastAsia="楷体_GB2312"/>
          <w:b/>
          <w:sz w:val="32"/>
          <w:szCs w:val="32"/>
        </w:rPr>
        <w:t>第五条</w:t>
      </w:r>
      <w:r>
        <w:rPr>
          <w:rFonts w:hint="eastAsia" w:ascii="仿宋_GB2312" w:eastAsia="仿宋_GB2312" w:cs="宋体"/>
          <w:kern w:val="0"/>
          <w:sz w:val="32"/>
          <w:szCs w:val="32"/>
        </w:rPr>
        <w:t xml:space="preserve">  学生参加社会实践活动团体活动要提前计划、周密安排，项目活动报学院同意，并主动征求家长意见。各学院须以《暑期社会实践活动家长告知书》等形式，明确家长了解、知晓并同意学生开展实践活动。</w:t>
      </w:r>
    </w:p>
    <w:p w14:paraId="5EA65C33">
      <w:pPr>
        <w:autoSpaceDE w:val="0"/>
        <w:autoSpaceDN w:val="0"/>
        <w:adjustRightInd w:val="0"/>
        <w:snapToGrid w:val="0"/>
        <w:spacing w:line="540" w:lineRule="exact"/>
        <w:ind w:firstLine="643" w:firstLineChars="200"/>
        <w:rPr>
          <w:rFonts w:ascii="仿宋_GB2312" w:eastAsia="仿宋_GB2312"/>
          <w:sz w:val="32"/>
          <w:szCs w:val="32"/>
        </w:rPr>
      </w:pPr>
      <w:r>
        <w:rPr>
          <w:rFonts w:hint="eastAsia" w:ascii="楷体_GB2312" w:eastAsia="楷体_GB2312"/>
          <w:b/>
          <w:sz w:val="32"/>
          <w:szCs w:val="32"/>
        </w:rPr>
        <w:t>第六条</w:t>
      </w:r>
      <w:r>
        <w:rPr>
          <w:rFonts w:hint="eastAsia" w:ascii="仿宋_GB2312" w:eastAsia="仿宋_GB2312"/>
          <w:sz w:val="32"/>
          <w:szCs w:val="32"/>
        </w:rPr>
        <w:t xml:space="preserve">  学生按要求组建社会实践团队，每支团队必须有指导老师带队指导。指导教师可以由本校辅导员或专业教师担任，指导教师应随团指导实践活动的开展，加强实践团队的管理，确保各项安全保障制度的落实。</w:t>
      </w:r>
    </w:p>
    <w:p w14:paraId="79C37856">
      <w:pPr>
        <w:autoSpaceDE w:val="0"/>
        <w:autoSpaceDN w:val="0"/>
        <w:adjustRightInd w:val="0"/>
        <w:snapToGrid w:val="0"/>
        <w:spacing w:line="540" w:lineRule="exact"/>
        <w:ind w:firstLine="643" w:firstLineChars="200"/>
        <w:rPr>
          <w:rFonts w:ascii="仿宋_GB2312" w:eastAsia="仿宋_GB2312"/>
          <w:sz w:val="32"/>
          <w:szCs w:val="32"/>
        </w:rPr>
      </w:pPr>
      <w:r>
        <w:rPr>
          <w:rFonts w:hint="eastAsia" w:ascii="楷体_GB2312" w:eastAsia="楷体_GB2312"/>
          <w:b/>
          <w:sz w:val="32"/>
          <w:szCs w:val="32"/>
        </w:rPr>
        <w:t>第七条</w:t>
      </w:r>
      <w:r>
        <w:rPr>
          <w:rFonts w:hint="eastAsia" w:ascii="仿宋_GB2312" w:eastAsia="仿宋_GB2312"/>
          <w:sz w:val="32"/>
          <w:szCs w:val="32"/>
        </w:rPr>
        <w:t xml:space="preserve">  各实践团队须建立健全团队安全保障机制，结合实际制定本团队社会实践安全预案，将责任分解落实到人、落实到每项工作、每个环节。主要包括设置安全委员、建立联系人制度、针对实践过程中可能出现的各种突发情况制定安全防范措施和应急预案等。</w:t>
      </w:r>
    </w:p>
    <w:p w14:paraId="3E4151E8">
      <w:pPr>
        <w:autoSpaceDE w:val="0"/>
        <w:autoSpaceDN w:val="0"/>
        <w:adjustRightInd w:val="0"/>
        <w:snapToGrid w:val="0"/>
        <w:spacing w:line="540" w:lineRule="exact"/>
        <w:ind w:firstLine="643" w:firstLineChars="200"/>
        <w:rPr>
          <w:rFonts w:ascii="仿宋_GB2312" w:eastAsia="仿宋_GB2312"/>
          <w:sz w:val="32"/>
          <w:szCs w:val="32"/>
        </w:rPr>
      </w:pPr>
      <w:r>
        <w:rPr>
          <w:rFonts w:hint="eastAsia" w:ascii="楷体_GB2312" w:eastAsia="楷体_GB2312"/>
          <w:b/>
          <w:sz w:val="32"/>
          <w:szCs w:val="32"/>
        </w:rPr>
        <w:t xml:space="preserve">第八条 </w:t>
      </w:r>
      <w:r>
        <w:rPr>
          <w:rFonts w:ascii="楷体_GB2312" w:eastAsia="楷体_GB2312"/>
          <w:b/>
          <w:sz w:val="32"/>
          <w:szCs w:val="32"/>
        </w:rPr>
        <w:t xml:space="preserve"> </w:t>
      </w:r>
      <w:r>
        <w:rPr>
          <w:rFonts w:hint="eastAsia" w:ascii="仿宋_GB2312" w:eastAsia="仿宋_GB2312"/>
          <w:sz w:val="32"/>
          <w:szCs w:val="32"/>
        </w:rPr>
        <w:t>实践团队管理</w:t>
      </w:r>
    </w:p>
    <w:p w14:paraId="32BC3930">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（一）同一社会实践团队的所有成员原则上应统一出发，如有特殊情况（比如家离实践地点很近，不需要回学校集体出发），则需事先向指导老师报备，征得同意后方可进行。</w:t>
      </w:r>
    </w:p>
    <w:p w14:paraId="47BE639E">
      <w:pPr>
        <w:autoSpaceDE w:val="0"/>
        <w:autoSpaceDN w:val="0"/>
        <w:adjustRightInd w:val="0"/>
        <w:snapToGrid w:val="0"/>
        <w:spacing w:line="540" w:lineRule="exact"/>
        <w:ind w:firstLine="640" w:firstLineChars="200"/>
        <w:rPr>
          <w:rFonts w:ascii="仿宋_GB2312" w:eastAsia="仿宋_GB2312"/>
          <w:sz w:val="32"/>
          <w:szCs w:val="32"/>
          <w:highlight w:val="yellow"/>
        </w:rPr>
      </w:pPr>
      <w:r>
        <w:rPr>
          <w:rFonts w:hint="eastAsia" w:ascii="仿宋_GB2312" w:eastAsia="仿宋_GB2312"/>
          <w:sz w:val="32"/>
          <w:szCs w:val="32"/>
        </w:rPr>
        <w:t>（二）活动结束后，所有成员原则上统一回校，再行解散。如有个别成员家距实践地较近，可组织同一目的地实践团队成员统一购票、乘车。指导老师应掌握每一名队员返家情况，并及时将情况汇总报送分团委。</w:t>
      </w:r>
    </w:p>
    <w:p w14:paraId="361C7896">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三）社会实践活动期间，任何成员必须遵守纪律，不得擅自离队，听从指导老师的安排；若有成员需要提前离队，必须征得指导老师和本所在学院的同意。社会实践指导老师应登记好提前离队人员的名单及去向，并做好队员安全到达记录工作。</w:t>
      </w:r>
    </w:p>
    <w:p w14:paraId="3998D383">
      <w:pPr>
        <w:autoSpaceDE w:val="0"/>
        <w:autoSpaceDN w:val="0"/>
        <w:adjustRightInd w:val="0"/>
        <w:snapToGrid w:val="0"/>
        <w:spacing w:line="540" w:lineRule="exact"/>
        <w:ind w:firstLine="643" w:firstLineChars="200"/>
        <w:rPr>
          <w:rFonts w:ascii="仿宋_GB2312" w:eastAsia="仿宋_GB2312"/>
          <w:sz w:val="32"/>
          <w:szCs w:val="32"/>
        </w:rPr>
      </w:pPr>
      <w:r>
        <w:rPr>
          <w:rFonts w:hint="eastAsia" w:ascii="楷体_GB2312" w:eastAsia="楷体_GB2312"/>
          <w:b/>
          <w:sz w:val="32"/>
          <w:szCs w:val="32"/>
        </w:rPr>
        <w:t xml:space="preserve">第九条 </w:t>
      </w:r>
      <w:r>
        <w:rPr>
          <w:rFonts w:ascii="楷体_GB2312" w:eastAsia="楷体_GB2312"/>
          <w:b/>
          <w:sz w:val="32"/>
          <w:szCs w:val="32"/>
        </w:rPr>
        <w:t xml:space="preserve"> </w:t>
      </w:r>
      <w:r>
        <w:rPr>
          <w:rFonts w:hint="eastAsia" w:ascii="仿宋_GB2312" w:eastAsia="仿宋_GB2312"/>
          <w:sz w:val="32"/>
          <w:szCs w:val="32"/>
        </w:rPr>
        <w:t>未经学校或学院批准，各实践团队不得擅自组织学生参加与实践主题无关的参观、游览活动。</w:t>
      </w:r>
    </w:p>
    <w:p w14:paraId="66CF6410">
      <w:pPr>
        <w:autoSpaceDE w:val="0"/>
        <w:autoSpaceDN w:val="0"/>
        <w:adjustRightInd w:val="0"/>
        <w:snapToGrid w:val="0"/>
        <w:spacing w:line="540" w:lineRule="exact"/>
        <w:ind w:firstLine="643" w:firstLineChars="200"/>
        <w:rPr>
          <w:rFonts w:ascii="仿宋_GB2312" w:eastAsia="仿宋_GB2312"/>
          <w:sz w:val="32"/>
          <w:szCs w:val="32"/>
        </w:rPr>
      </w:pPr>
      <w:r>
        <w:rPr>
          <w:rFonts w:hint="eastAsia" w:ascii="楷体_GB2312" w:eastAsia="楷体_GB2312"/>
          <w:b/>
          <w:sz w:val="32"/>
          <w:szCs w:val="32"/>
        </w:rPr>
        <w:t xml:space="preserve">第十条 </w:t>
      </w:r>
      <w:r>
        <w:rPr>
          <w:rFonts w:ascii="楷体_GB2312" w:eastAsia="楷体_GB2312"/>
          <w:b/>
          <w:sz w:val="32"/>
          <w:szCs w:val="32"/>
        </w:rPr>
        <w:t xml:space="preserve"> </w:t>
      </w:r>
      <w:r>
        <w:rPr>
          <w:rFonts w:hint="eastAsia" w:ascii="仿宋_GB2312" w:eastAsia="仿宋_GB2312"/>
          <w:sz w:val="32"/>
          <w:szCs w:val="32"/>
        </w:rPr>
        <w:t>已批准的社会实践活动如遇暴雨、台风、冰雪等恶劣天气或其他突发情况的，要及时上报学校或学院团委，并根据具体通知中止、延期或取消实践活动。</w:t>
      </w:r>
    </w:p>
    <w:p w14:paraId="358884A9">
      <w:pPr>
        <w:autoSpaceDE w:val="0"/>
        <w:autoSpaceDN w:val="0"/>
        <w:adjustRightInd w:val="0"/>
        <w:snapToGrid w:val="0"/>
        <w:spacing w:line="540" w:lineRule="exact"/>
        <w:ind w:firstLine="643" w:firstLineChars="200"/>
        <w:rPr>
          <w:rFonts w:ascii="仿宋_GB2312" w:eastAsia="仿宋_GB2312"/>
          <w:sz w:val="32"/>
          <w:szCs w:val="32"/>
        </w:rPr>
      </w:pPr>
      <w:r>
        <w:rPr>
          <w:rFonts w:hint="eastAsia" w:ascii="楷体_GB2312" w:eastAsia="楷体_GB2312"/>
          <w:b/>
          <w:sz w:val="32"/>
          <w:szCs w:val="32"/>
        </w:rPr>
        <w:t xml:space="preserve">第十一条 </w:t>
      </w:r>
      <w:r>
        <w:rPr>
          <w:rFonts w:ascii="楷体_GB2312" w:eastAsia="楷体_GB2312"/>
          <w:b/>
          <w:sz w:val="32"/>
          <w:szCs w:val="32"/>
        </w:rPr>
        <w:t xml:space="preserve"> </w:t>
      </w:r>
      <w:r>
        <w:rPr>
          <w:rFonts w:hint="eastAsia" w:ascii="仿宋_GB2312" w:eastAsia="仿宋_GB2312"/>
          <w:sz w:val="32"/>
          <w:szCs w:val="32"/>
        </w:rPr>
        <w:t>假期间，各学院协调处理好学生社会实践过程中遇到的各种问题和突发事件。如有重大突发事件，应及时上报学校团委。</w:t>
      </w:r>
    </w:p>
    <w:p w14:paraId="7CD844B3">
      <w:pPr>
        <w:autoSpaceDE w:val="0"/>
        <w:autoSpaceDN w:val="0"/>
        <w:adjustRightInd w:val="0"/>
        <w:snapToGrid w:val="0"/>
        <w:spacing w:line="540" w:lineRule="exact"/>
        <w:ind w:firstLine="643" w:firstLineChars="200"/>
        <w:rPr>
          <w:rFonts w:ascii="仿宋_GB2312" w:eastAsia="仿宋_GB2312"/>
          <w:sz w:val="32"/>
          <w:szCs w:val="32"/>
        </w:rPr>
      </w:pPr>
      <w:r>
        <w:rPr>
          <w:rFonts w:hint="eastAsia" w:ascii="楷体_GB2312" w:eastAsia="楷体_GB2312"/>
          <w:b/>
          <w:sz w:val="32"/>
          <w:szCs w:val="32"/>
        </w:rPr>
        <w:t xml:space="preserve">第十二条 </w:t>
      </w:r>
      <w:r>
        <w:rPr>
          <w:rFonts w:ascii="楷体_GB2312" w:eastAsia="楷体_GB2312"/>
          <w:b/>
          <w:sz w:val="32"/>
          <w:szCs w:val="32"/>
        </w:rPr>
        <w:t xml:space="preserve"> </w:t>
      </w:r>
      <w:r>
        <w:rPr>
          <w:rFonts w:hint="eastAsia" w:ascii="仿宋_GB2312" w:eastAsia="仿宋_GB2312"/>
          <w:sz w:val="32"/>
          <w:szCs w:val="32"/>
        </w:rPr>
        <w:t>在社会实践活动中，若出现突发事件，社会实践指导老师应立即与实践接收单位、当地政府或者110、120、119 等其他公共应急机构联系，寻求帮助，并向学校、学院报告。实践队员接到通知后应听从指挥，统一行动。指导老师及相关负责人应及时启动预案，及时处理，及时实施救助，防止事态扩大，并随时向学校报告。</w:t>
      </w:r>
    </w:p>
    <w:p w14:paraId="460FA52D">
      <w:pPr>
        <w:autoSpaceDE w:val="0"/>
        <w:autoSpaceDN w:val="0"/>
        <w:adjustRightInd w:val="0"/>
        <w:snapToGrid w:val="0"/>
        <w:spacing w:line="540" w:lineRule="exact"/>
        <w:ind w:firstLine="643" w:firstLineChars="200"/>
        <w:rPr>
          <w:rFonts w:ascii="仿宋_GB2312" w:eastAsia="仿宋_GB2312"/>
          <w:sz w:val="32"/>
          <w:szCs w:val="32"/>
        </w:rPr>
      </w:pPr>
      <w:r>
        <w:rPr>
          <w:rFonts w:hint="eastAsia" w:ascii="楷体_GB2312" w:eastAsia="楷体_GB2312"/>
          <w:b/>
          <w:sz w:val="32"/>
          <w:szCs w:val="32"/>
        </w:rPr>
        <w:t xml:space="preserve">第十三条 </w:t>
      </w:r>
      <w:r>
        <w:rPr>
          <w:rFonts w:ascii="楷体_GB2312" w:eastAsia="楷体_GB2312"/>
          <w:b/>
          <w:sz w:val="32"/>
          <w:szCs w:val="32"/>
        </w:rPr>
        <w:t xml:space="preserve"> </w:t>
      </w:r>
      <w:r>
        <w:rPr>
          <w:rFonts w:hint="eastAsia" w:ascii="仿宋_GB2312" w:eastAsia="仿宋_GB2312"/>
          <w:sz w:val="32"/>
          <w:szCs w:val="32"/>
        </w:rPr>
        <w:t>安全管理职责划分</w:t>
      </w:r>
    </w:p>
    <w:p w14:paraId="684BD6F2">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（一）学校团委安全管理职责</w:t>
      </w:r>
    </w:p>
    <w:p w14:paraId="5B1B106D">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 xml:space="preserve">1.组织安排校级学生社会实践安全教育及培训活动； </w:t>
      </w:r>
    </w:p>
    <w:p w14:paraId="11852569">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 xml:space="preserve">2.协助各单位开展学生社会实践安全教育及培训活动； </w:t>
      </w:r>
    </w:p>
    <w:p w14:paraId="01DA0FAA">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3.统计了解全校学生社会实践去向及计划安排等相关事项；</w:t>
      </w:r>
    </w:p>
    <w:p w14:paraId="346C54DF">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4.假期安排专人值班，处理学生社会实践过程中各种突发事项，并统计备案；如遇重大事项，及时上报学校相关领导。</w:t>
      </w:r>
    </w:p>
    <w:p w14:paraId="46519FA1">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（二）学院团委安全管理职责</w:t>
      </w:r>
    </w:p>
    <w:p w14:paraId="719E0847">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1.了解本学院学生社会实践去向及计划安排，了解学生身体健康状况等相关事宜，有特殊情况者，及时报学校团委备案；</w:t>
      </w:r>
    </w:p>
    <w:p w14:paraId="767771CB">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2.组织学生参加安全教育培训工作；</w:t>
      </w:r>
    </w:p>
    <w:p w14:paraId="04FE6B14">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3.做好与社会实践团队指导老师、辅导员、家长等的沟通交流工作，督促指导老师给予学生社会实践活动相应的指导帮助，督促辅导员了解学生实践进展情况。让家长了解学生参与社会实践状况，配合学校工作并给予学生相应的指导和教育；</w:t>
      </w:r>
    </w:p>
    <w:p w14:paraId="54F7A19B">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4.及时妥善处理学生实践过程中的各种突发事件，并及时上报、备案；</w:t>
      </w:r>
    </w:p>
    <w:p w14:paraId="6E19C002">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5.配合学校开展学生社会实践其他安全工作。</w:t>
      </w:r>
    </w:p>
    <w:p w14:paraId="254E1800">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（三）指导教师安全管理责任</w:t>
      </w:r>
    </w:p>
    <w:p w14:paraId="509114F9">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1.全面负责团队的日常事务和安全工作，积极配合学校做好社会实践的各项工作，带头严格执行校、院有关安全规定；</w:t>
      </w:r>
    </w:p>
    <w:p w14:paraId="5EC62B66">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 xml:space="preserve">2.制定团队安全预案，组织团队开展安全教育培训； </w:t>
      </w:r>
    </w:p>
    <w:p w14:paraId="4D4B47FE">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3.及时向指导老师或学院报告团队活动开展情况，妥善处理各类突发事件，确保团队成员安全。</w:t>
      </w:r>
    </w:p>
    <w:p w14:paraId="44C0B231">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（四）学生个人安全管理责任</w:t>
      </w:r>
    </w:p>
    <w:p w14:paraId="14C1D2DE">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1.社会实践前期认真参加学校或学院组织的社会实践安全教育培训；</w:t>
      </w:r>
    </w:p>
    <w:p w14:paraId="747EEFD1">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2.参与实践前征求家长同意，必须告知家长相关社会实践活动的详细行程安排，并随时与家长保持联系，签署暑期社会实践活动家长告知书；</w:t>
      </w:r>
    </w:p>
    <w:p w14:paraId="78A92E90">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3.主动认真学习社会实践培训材料，了解基本的危险预防知识和常见事故的处理程序，学会自我保护；</w:t>
      </w:r>
    </w:p>
    <w:p w14:paraId="29AF8F5F">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4.实践过程中服从管理，听从安排，严守纪律。自觉遵守实践单位的规章制度，自觉保护自己及同伴的生命财产安全，出现问题或发现其他同学有违反纪律及有关规定的，及时制止或报告。严格遵守国家的法律法规，遵守社会公德，不做违法乱纪和有损学校形象的事情；</w:t>
      </w:r>
    </w:p>
    <w:p w14:paraId="5C37EBCF">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5.如因个人擅自行动或违反规定导致意外的，责任自负；</w:t>
      </w:r>
    </w:p>
    <w:p w14:paraId="37C4278C">
      <w:pPr>
        <w:autoSpaceDE w:val="0"/>
        <w:autoSpaceDN w:val="0"/>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6.如遇突发事件，及时与指导老师或学院相关负责人联系。</w:t>
      </w:r>
    </w:p>
    <w:p w14:paraId="24AA1619">
      <w:pPr>
        <w:adjustRightInd w:val="0"/>
        <w:snapToGrid w:val="0"/>
        <w:spacing w:line="540" w:lineRule="exact"/>
        <w:jc w:val="center"/>
        <w:rPr>
          <w:rFonts w:ascii="黑体" w:hAnsi="黑体" w:eastAsia="黑体"/>
          <w:sz w:val="32"/>
          <w:szCs w:val="32"/>
        </w:rPr>
      </w:pPr>
      <w:r>
        <w:rPr>
          <w:rFonts w:hint="eastAsia" w:ascii="黑体" w:hAnsi="黑体" w:eastAsia="黑体"/>
          <w:sz w:val="32"/>
          <w:szCs w:val="32"/>
        </w:rPr>
        <w:t xml:space="preserve">第三章 </w:t>
      </w:r>
      <w:r>
        <w:rPr>
          <w:rFonts w:ascii="黑体" w:hAnsi="黑体" w:eastAsia="黑体"/>
          <w:sz w:val="32"/>
          <w:szCs w:val="32"/>
        </w:rPr>
        <w:t xml:space="preserve"> </w:t>
      </w:r>
      <w:r>
        <w:rPr>
          <w:rFonts w:hint="eastAsia" w:ascii="黑体" w:hAnsi="黑体" w:eastAsia="黑体"/>
          <w:sz w:val="32"/>
          <w:szCs w:val="32"/>
        </w:rPr>
        <w:t>安全事故处理</w:t>
      </w:r>
    </w:p>
    <w:p w14:paraId="74615660">
      <w:pPr>
        <w:autoSpaceDE w:val="0"/>
        <w:autoSpaceDN w:val="0"/>
        <w:adjustRightInd w:val="0"/>
        <w:snapToGrid w:val="0"/>
        <w:spacing w:line="540" w:lineRule="exact"/>
        <w:ind w:firstLine="643" w:firstLineChars="200"/>
        <w:rPr>
          <w:rFonts w:ascii="仿宋_GB2312" w:eastAsia="仿宋_GB2312"/>
          <w:sz w:val="32"/>
          <w:szCs w:val="32"/>
        </w:rPr>
      </w:pPr>
      <w:r>
        <w:rPr>
          <w:rFonts w:hint="eastAsia" w:ascii="楷体_GB2312" w:eastAsia="楷体_GB2312"/>
          <w:b/>
          <w:sz w:val="32"/>
          <w:szCs w:val="32"/>
        </w:rPr>
        <w:t xml:space="preserve">第十四条 </w:t>
      </w:r>
      <w:r>
        <w:rPr>
          <w:rFonts w:ascii="楷体_GB2312" w:eastAsia="楷体_GB2312"/>
          <w:b/>
          <w:sz w:val="32"/>
          <w:szCs w:val="32"/>
        </w:rPr>
        <w:t xml:space="preserve"> </w:t>
      </w:r>
      <w:r>
        <w:rPr>
          <w:rFonts w:hint="eastAsia" w:ascii="仿宋_GB2312" w:eastAsia="仿宋_GB2312"/>
          <w:sz w:val="32"/>
          <w:szCs w:val="32"/>
        </w:rPr>
        <w:t>学生在社会实践期间引发的安全事故，按照《学生伤害事故处理办法》（教育部令第12号）规定的原则和程序等处理。</w:t>
      </w:r>
    </w:p>
    <w:p w14:paraId="73F43183">
      <w:pPr>
        <w:autoSpaceDE w:val="0"/>
        <w:autoSpaceDN w:val="0"/>
        <w:adjustRightInd w:val="0"/>
        <w:snapToGrid w:val="0"/>
        <w:spacing w:line="540" w:lineRule="exact"/>
        <w:ind w:firstLine="643" w:firstLineChars="200"/>
        <w:rPr>
          <w:rFonts w:ascii="仿宋_GB2312" w:eastAsia="仿宋_GB2312"/>
          <w:sz w:val="32"/>
          <w:szCs w:val="32"/>
        </w:rPr>
      </w:pPr>
      <w:r>
        <w:rPr>
          <w:rFonts w:hint="eastAsia" w:ascii="楷体_GB2312" w:eastAsia="楷体_GB2312"/>
          <w:b/>
          <w:sz w:val="32"/>
          <w:szCs w:val="32"/>
        </w:rPr>
        <w:t xml:space="preserve">第十五条 </w:t>
      </w:r>
      <w:r>
        <w:rPr>
          <w:rFonts w:ascii="楷体_GB2312" w:eastAsia="楷体_GB2312"/>
          <w:b/>
          <w:sz w:val="32"/>
          <w:szCs w:val="32"/>
        </w:rPr>
        <w:t xml:space="preserve"> </w:t>
      </w:r>
      <w:r>
        <w:rPr>
          <w:rFonts w:hint="eastAsia" w:ascii="仿宋_GB2312" w:eastAsia="仿宋_GB2312"/>
          <w:sz w:val="32"/>
          <w:szCs w:val="32"/>
        </w:rPr>
        <w:t>对社会实践安全管理工作落实不到位、执行不力、存在重大隐患的单位，在共青团系统年度考核、评优评奖等工作中实行“一票否决制”。对突发事件中存在失职、渎职等行为，视情节轻重对有关责任人员要实行问责；情节严重的，按规定依法追究法律责任。</w:t>
      </w:r>
    </w:p>
    <w:p w14:paraId="60E3D8C5">
      <w:pPr>
        <w:adjustRightInd w:val="0"/>
        <w:snapToGrid w:val="0"/>
        <w:spacing w:line="540" w:lineRule="exact"/>
        <w:jc w:val="center"/>
        <w:rPr>
          <w:rFonts w:ascii="黑体" w:hAnsi="黑体" w:eastAsia="黑体"/>
          <w:sz w:val="32"/>
          <w:szCs w:val="32"/>
        </w:rPr>
      </w:pPr>
      <w:r>
        <w:rPr>
          <w:rFonts w:hint="eastAsia" w:ascii="黑体" w:hAnsi="黑体" w:eastAsia="黑体"/>
          <w:sz w:val="32"/>
          <w:szCs w:val="32"/>
        </w:rPr>
        <w:t xml:space="preserve">第四章 </w:t>
      </w:r>
      <w:r>
        <w:rPr>
          <w:rFonts w:ascii="黑体" w:hAnsi="黑体" w:eastAsia="黑体"/>
          <w:sz w:val="32"/>
          <w:szCs w:val="32"/>
        </w:rPr>
        <w:t xml:space="preserve"> </w:t>
      </w:r>
      <w:r>
        <w:rPr>
          <w:rFonts w:hint="eastAsia" w:ascii="黑体" w:hAnsi="黑体" w:eastAsia="黑体"/>
          <w:sz w:val="32"/>
          <w:szCs w:val="32"/>
        </w:rPr>
        <w:t>附则</w:t>
      </w:r>
    </w:p>
    <w:p w14:paraId="2D98BCD2">
      <w:pPr>
        <w:autoSpaceDE w:val="0"/>
        <w:autoSpaceDN w:val="0"/>
        <w:adjustRightInd w:val="0"/>
        <w:snapToGrid w:val="0"/>
        <w:spacing w:line="540" w:lineRule="exact"/>
        <w:ind w:firstLine="643" w:firstLineChars="200"/>
        <w:rPr>
          <w:rFonts w:ascii="仿宋_GB2312" w:eastAsia="仿宋_GB2312"/>
          <w:sz w:val="32"/>
          <w:szCs w:val="32"/>
        </w:rPr>
      </w:pPr>
      <w:r>
        <w:rPr>
          <w:rFonts w:hint="eastAsia" w:ascii="楷体_GB2312" w:eastAsia="楷体_GB2312"/>
          <w:b/>
          <w:sz w:val="32"/>
          <w:szCs w:val="32"/>
        </w:rPr>
        <w:t>第十六条</w:t>
      </w:r>
      <w:r>
        <w:rPr>
          <w:rFonts w:ascii="楷体_GB2312" w:eastAsia="楷体_GB2312"/>
          <w:b/>
          <w:sz w:val="32"/>
          <w:szCs w:val="32"/>
        </w:rPr>
        <w:t xml:space="preserve">  </w:t>
      </w:r>
      <w:r>
        <w:rPr>
          <w:rFonts w:hint="eastAsia" w:ascii="仿宋_GB2312" w:eastAsia="仿宋_GB2312"/>
          <w:sz w:val="32"/>
          <w:szCs w:val="32"/>
        </w:rPr>
        <w:t>本办法的修改、变更、解释权归学校团委。</w:t>
      </w:r>
    </w:p>
    <w:p w14:paraId="30046D9D">
      <w:pPr>
        <w:autoSpaceDE w:val="0"/>
        <w:autoSpaceDN w:val="0"/>
        <w:adjustRightInd w:val="0"/>
        <w:snapToGrid w:val="0"/>
        <w:spacing w:line="540" w:lineRule="exact"/>
        <w:ind w:firstLine="643" w:firstLineChars="200"/>
        <w:rPr>
          <w:rFonts w:ascii="仿宋_GB2312" w:eastAsia="仿宋_GB2312"/>
          <w:sz w:val="32"/>
          <w:szCs w:val="32"/>
        </w:rPr>
      </w:pPr>
      <w:r>
        <w:rPr>
          <w:rFonts w:hint="eastAsia" w:ascii="楷体_GB2312" w:eastAsia="楷体_GB2312"/>
          <w:b/>
          <w:sz w:val="32"/>
          <w:szCs w:val="32"/>
        </w:rPr>
        <w:t xml:space="preserve">第十七条 </w:t>
      </w:r>
      <w:r>
        <w:rPr>
          <w:rFonts w:ascii="楷体_GB2312" w:eastAsia="楷体_GB2312"/>
          <w:b/>
          <w:sz w:val="32"/>
          <w:szCs w:val="32"/>
        </w:rPr>
        <w:t xml:space="preserve"> </w:t>
      </w:r>
      <w:r>
        <w:rPr>
          <w:rFonts w:hint="eastAsia" w:ascii="仿宋_GB2312" w:eastAsia="仿宋_GB2312"/>
          <w:sz w:val="32"/>
          <w:szCs w:val="32"/>
        </w:rPr>
        <w:t>本办法自</w:t>
      </w:r>
      <w:r>
        <w:rPr>
          <w:rFonts w:ascii="仿宋_GB2312" w:eastAsia="仿宋_GB2312"/>
          <w:sz w:val="32"/>
          <w:szCs w:val="32"/>
        </w:rPr>
        <w:t>2023</w:t>
      </w:r>
      <w:r>
        <w:rPr>
          <w:rFonts w:hint="eastAsia" w:ascii="仿宋_GB2312" w:eastAsia="仿宋_GB2312"/>
          <w:sz w:val="32"/>
          <w:szCs w:val="32"/>
        </w:rPr>
        <w:t>年</w:t>
      </w:r>
      <w:r>
        <w:rPr>
          <w:rFonts w:ascii="仿宋_GB2312" w:eastAsia="仿宋_GB2312"/>
          <w:sz w:val="32"/>
          <w:szCs w:val="32"/>
        </w:rPr>
        <w:t>5</w:t>
      </w:r>
      <w:r>
        <w:rPr>
          <w:rFonts w:hint="eastAsia" w:ascii="仿宋_GB2312" w:eastAsia="仿宋_GB2312"/>
          <w:sz w:val="32"/>
          <w:szCs w:val="32"/>
        </w:rPr>
        <w:t>月</w:t>
      </w:r>
      <w:r>
        <w:rPr>
          <w:rFonts w:ascii="仿宋_GB2312" w:eastAsia="仿宋_GB2312"/>
          <w:sz w:val="32"/>
          <w:szCs w:val="32"/>
        </w:rPr>
        <w:t>30</w:t>
      </w:r>
      <w:r>
        <w:rPr>
          <w:rFonts w:hint="eastAsia" w:ascii="仿宋_GB2312" w:eastAsia="仿宋_GB2312"/>
          <w:sz w:val="32"/>
          <w:szCs w:val="32"/>
        </w:rPr>
        <w:t>日起正式施行。</w:t>
      </w:r>
    </w:p>
    <w:p w14:paraId="6D60D680">
      <w:pPr>
        <w:autoSpaceDE w:val="0"/>
        <w:autoSpaceDN w:val="0"/>
        <w:adjustRightInd w:val="0"/>
        <w:snapToGrid w:val="0"/>
        <w:spacing w:line="540" w:lineRule="exact"/>
        <w:ind w:firstLine="640" w:firstLineChars="200"/>
        <w:rPr>
          <w:rFonts w:ascii="仿宋_GB2312" w:eastAsia="仿宋_GB2312"/>
          <w:sz w:val="32"/>
          <w:szCs w:val="32"/>
        </w:rPr>
      </w:pPr>
    </w:p>
    <w:p w14:paraId="5DF08832">
      <w:pPr>
        <w:autoSpaceDE w:val="0"/>
        <w:autoSpaceDN w:val="0"/>
        <w:adjustRightInd w:val="0"/>
        <w:snapToGrid w:val="0"/>
        <w:spacing w:line="540" w:lineRule="exact"/>
        <w:ind w:firstLine="640" w:firstLineChars="200"/>
        <w:rPr>
          <w:rFonts w:ascii="仿宋_GB2312" w:eastAsia="仿宋_GB2312"/>
          <w:sz w:val="32"/>
          <w:szCs w:val="32"/>
        </w:rPr>
      </w:pPr>
    </w:p>
    <w:p w14:paraId="3C58D555">
      <w:pPr>
        <w:autoSpaceDE w:val="0"/>
        <w:autoSpaceDN w:val="0"/>
        <w:adjustRightInd w:val="0"/>
        <w:snapToGrid w:val="0"/>
        <w:spacing w:line="540" w:lineRule="exact"/>
        <w:ind w:firstLine="640" w:firstLineChars="200"/>
        <w:jc w:val="right"/>
        <w:rPr>
          <w:rFonts w:ascii="仿宋_GB2312" w:eastAsia="仿宋_GB2312"/>
          <w:sz w:val="32"/>
          <w:szCs w:val="32"/>
        </w:rPr>
      </w:pPr>
      <w:r>
        <w:rPr>
          <w:rFonts w:hint="eastAsia" w:ascii="仿宋_GB2312" w:eastAsia="仿宋_GB2312"/>
          <w:sz w:val="32"/>
          <w:szCs w:val="32"/>
        </w:rPr>
        <w:t>共青团湖州学院委员会</w:t>
      </w:r>
    </w:p>
    <w:p w14:paraId="315436EE">
      <w:pPr>
        <w:autoSpaceDE w:val="0"/>
        <w:autoSpaceDN w:val="0"/>
        <w:adjustRightInd w:val="0"/>
        <w:snapToGrid w:val="0"/>
        <w:spacing w:line="540" w:lineRule="exact"/>
        <w:ind w:firstLine="640" w:firstLineChars="200"/>
        <w:jc w:val="right"/>
        <w:rPr>
          <w:rFonts w:ascii="仿宋_GB2312" w:eastAsia="仿宋_GB2312"/>
          <w:sz w:val="32"/>
          <w:szCs w:val="32"/>
        </w:rPr>
        <w:sectPr>
          <w:pgSz w:w="11906" w:h="16838"/>
          <w:pgMar w:top="1440" w:right="1800" w:bottom="1440" w:left="1800" w:header="851" w:footer="992" w:gutter="0"/>
          <w:cols w:space="425" w:num="1"/>
          <w:docGrid w:type="lines" w:linePitch="312" w:charSpace="0"/>
        </w:sectPr>
      </w:pPr>
      <w:r>
        <w:rPr>
          <w:rFonts w:hint="eastAsia" w:ascii="仿宋_GB2312" w:eastAsia="仿宋_GB2312"/>
          <w:sz w:val="32"/>
          <w:szCs w:val="32"/>
        </w:rPr>
        <w:t>2</w:t>
      </w:r>
      <w:r>
        <w:rPr>
          <w:rFonts w:ascii="仿宋_GB2312" w:eastAsia="仿宋_GB2312"/>
          <w:sz w:val="32"/>
          <w:szCs w:val="32"/>
        </w:rPr>
        <w:t>023</w:t>
      </w:r>
      <w:r>
        <w:rPr>
          <w:rFonts w:hint="eastAsia" w:ascii="仿宋_GB2312" w:eastAsia="仿宋_GB2312"/>
          <w:sz w:val="32"/>
          <w:szCs w:val="32"/>
        </w:rPr>
        <w:t>年5月3</w:t>
      </w:r>
      <w:r>
        <w:rPr>
          <w:rFonts w:ascii="仿宋_GB2312" w:eastAsia="仿宋_GB2312"/>
          <w:sz w:val="32"/>
          <w:szCs w:val="32"/>
        </w:rPr>
        <w:t>0</w:t>
      </w:r>
      <w:r>
        <w:rPr>
          <w:rFonts w:hint="eastAsia" w:ascii="仿宋_GB2312" w:eastAsia="仿宋_GB2312"/>
          <w:sz w:val="32"/>
          <w:szCs w:val="32"/>
        </w:rPr>
        <w:t>日</w:t>
      </w:r>
    </w:p>
    <w:p w14:paraId="6C846B0A">
      <w:pPr>
        <w:autoSpaceDE w:val="0"/>
        <w:autoSpaceDN w:val="0"/>
        <w:adjustRightInd w:val="0"/>
        <w:snapToGrid w:val="0"/>
        <w:spacing w:line="560" w:lineRule="exact"/>
        <w:jc w:val="left"/>
        <w:rPr>
          <w:rFonts w:ascii="黑体" w:hAnsi="黑体" w:eastAsia="黑体"/>
          <w:sz w:val="32"/>
          <w:szCs w:val="32"/>
        </w:rPr>
      </w:pPr>
      <w:r>
        <w:rPr>
          <w:rFonts w:hint="eastAsia" w:ascii="黑体" w:hAnsi="黑体" w:eastAsia="黑体"/>
          <w:sz w:val="32"/>
          <w:szCs w:val="32"/>
        </w:rPr>
        <w:t>附件：</w:t>
      </w:r>
    </w:p>
    <w:p w14:paraId="6D57492C">
      <w:pPr>
        <w:spacing w:line="640" w:lineRule="exact"/>
        <w:jc w:val="center"/>
        <w:rPr>
          <w:rFonts w:ascii="方正小标宋简体" w:eastAsia="方正小标宋简体"/>
          <w:sz w:val="36"/>
          <w:szCs w:val="36"/>
        </w:rPr>
      </w:pPr>
      <w:r>
        <w:rPr>
          <w:rFonts w:hint="eastAsia" w:ascii="方正小标宋简体" w:eastAsia="方正小标宋简体"/>
          <w:sz w:val="44"/>
          <w:szCs w:val="44"/>
        </w:rPr>
        <w:t>202</w:t>
      </w:r>
      <w:r>
        <w:rPr>
          <w:rFonts w:hint="eastAsia" w:ascii="方正小标宋简体" w:eastAsia="方正小标宋简体"/>
          <w:sz w:val="44"/>
          <w:szCs w:val="44"/>
          <w:lang w:val="en-US" w:eastAsia="zh-CN"/>
        </w:rPr>
        <w:t>6</w:t>
      </w:r>
      <w:r>
        <w:rPr>
          <w:rFonts w:hint="eastAsia" w:ascii="方正小标宋简体" w:eastAsia="方正小标宋简体"/>
          <w:sz w:val="44"/>
          <w:szCs w:val="44"/>
        </w:rPr>
        <w:t>年湖州学院暑期社会实践活动家长告知书</w:t>
      </w:r>
    </w:p>
    <w:p w14:paraId="676EDD54">
      <w:pPr>
        <w:jc w:val="center"/>
        <w:rPr>
          <w:rFonts w:ascii="楷体_GB2312" w:hAnsi="仿宋" w:eastAsia="楷体_GB2312"/>
          <w:sz w:val="32"/>
          <w:szCs w:val="32"/>
        </w:rPr>
      </w:pPr>
      <w:r>
        <w:rPr>
          <w:rFonts w:hint="eastAsia" w:ascii="楷体_GB2312" w:hAnsi="仿宋" w:eastAsia="楷体_GB2312"/>
          <w:sz w:val="32"/>
          <w:szCs w:val="32"/>
        </w:rPr>
        <w:t>（模板供参考）</w:t>
      </w:r>
    </w:p>
    <w:p w14:paraId="04171DCC">
      <w:pPr>
        <w:spacing w:line="560" w:lineRule="exact"/>
        <w:rPr>
          <w:rFonts w:ascii="仿宋_GB2312" w:hAnsi="仿宋" w:eastAsia="仿宋_GB2312"/>
          <w:b/>
          <w:bCs/>
          <w:sz w:val="32"/>
          <w:szCs w:val="32"/>
        </w:rPr>
      </w:pPr>
      <w:r>
        <w:rPr>
          <w:rFonts w:hint="eastAsia" w:ascii="仿宋_GB2312" w:hAnsi="仿宋" w:eastAsia="仿宋_GB2312"/>
          <w:b/>
          <w:bCs/>
          <w:sz w:val="32"/>
          <w:szCs w:val="32"/>
        </w:rPr>
        <w:t xml:space="preserve">尊敬的学生家长： </w:t>
      </w:r>
    </w:p>
    <w:p w14:paraId="0385333A">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您好！ </w:t>
      </w:r>
    </w:p>
    <w:p w14:paraId="4C95ADBB">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您的孩子</w:t>
      </w:r>
      <w:r>
        <w:rPr>
          <w:rFonts w:ascii="仿宋_GB2312" w:hAnsi="仿宋" w:eastAsia="仿宋_GB2312"/>
          <w:sz w:val="32"/>
          <w:szCs w:val="32"/>
          <w:u w:val="single"/>
        </w:rPr>
        <w:t xml:space="preserve">     </w:t>
      </w:r>
      <w:r>
        <w:rPr>
          <w:rFonts w:hint="eastAsia" w:ascii="仿宋_GB2312" w:hAnsi="仿宋" w:eastAsia="仿宋_GB2312"/>
          <w:sz w:val="32"/>
          <w:szCs w:val="32"/>
        </w:rPr>
        <w:t>参加了学校</w:t>
      </w:r>
      <w:r>
        <w:rPr>
          <w:rFonts w:ascii="仿宋_GB2312" w:hAnsi="仿宋" w:eastAsia="仿宋_GB2312"/>
          <w:sz w:val="32"/>
          <w:szCs w:val="32"/>
          <w:u w:val="single"/>
        </w:rPr>
        <w:t xml:space="preserve">      </w:t>
      </w:r>
      <w:r>
        <w:rPr>
          <w:rFonts w:hint="eastAsia" w:ascii="仿宋_GB2312" w:hAnsi="仿宋" w:eastAsia="仿宋_GB2312"/>
          <w:sz w:val="32"/>
          <w:szCs w:val="32"/>
        </w:rPr>
        <w:t>学院组织的</w:t>
      </w:r>
      <w:r>
        <w:rPr>
          <w:rFonts w:ascii="仿宋_GB2312" w:hAnsi="仿宋" w:eastAsia="仿宋_GB2312"/>
          <w:sz w:val="32"/>
          <w:szCs w:val="32"/>
          <w:u w:val="single"/>
        </w:rPr>
        <w:t xml:space="preserve">         </w:t>
      </w:r>
      <w:r>
        <w:rPr>
          <w:rFonts w:hint="eastAsia" w:ascii="仿宋_GB2312" w:hAnsi="仿宋" w:eastAsia="仿宋_GB2312"/>
          <w:sz w:val="32"/>
          <w:szCs w:val="32"/>
        </w:rPr>
        <w:t>实践活动，将于</w:t>
      </w:r>
      <w:r>
        <w:rPr>
          <w:rFonts w:ascii="仿宋_GB2312" w:hAnsi="仿宋" w:eastAsia="仿宋_GB2312"/>
          <w:sz w:val="32"/>
          <w:szCs w:val="32"/>
          <w:u w:val="single"/>
        </w:rPr>
        <w:t xml:space="preserve">    </w:t>
      </w:r>
      <w:r>
        <w:rPr>
          <w:rFonts w:hint="eastAsia" w:ascii="仿宋_GB2312" w:hAnsi="仿宋" w:eastAsia="仿宋_GB2312"/>
          <w:sz w:val="32"/>
          <w:szCs w:val="32"/>
          <w:u w:val="single"/>
        </w:rPr>
        <w:t xml:space="preserve"> </w:t>
      </w:r>
      <w:r>
        <w:rPr>
          <w:rFonts w:hint="eastAsia" w:ascii="仿宋_GB2312" w:hAnsi="仿宋" w:eastAsia="仿宋_GB2312"/>
          <w:sz w:val="32"/>
          <w:szCs w:val="32"/>
        </w:rPr>
        <w:t>至</w:t>
      </w:r>
      <w:r>
        <w:rPr>
          <w:rFonts w:ascii="仿宋_GB2312" w:hAnsi="仿宋" w:eastAsia="仿宋_GB2312"/>
          <w:sz w:val="32"/>
          <w:szCs w:val="32"/>
          <w:u w:val="single"/>
        </w:rPr>
        <w:t xml:space="preserve">     </w:t>
      </w:r>
      <w:r>
        <w:rPr>
          <w:rFonts w:hint="eastAsia" w:ascii="仿宋_GB2312" w:hAnsi="仿宋" w:eastAsia="仿宋_GB2312"/>
          <w:sz w:val="32"/>
          <w:szCs w:val="32"/>
        </w:rPr>
        <w:t>赴</w:t>
      </w:r>
      <w:r>
        <w:rPr>
          <w:rFonts w:ascii="仿宋_GB2312" w:hAnsi="仿宋" w:eastAsia="仿宋_GB2312"/>
          <w:sz w:val="32"/>
          <w:szCs w:val="32"/>
          <w:u w:val="single"/>
        </w:rPr>
        <w:t xml:space="preserve">       </w:t>
      </w:r>
      <w:r>
        <w:rPr>
          <w:rFonts w:hint="eastAsia" w:ascii="仿宋_GB2312" w:hAnsi="仿宋" w:eastAsia="仿宋_GB2312"/>
          <w:sz w:val="32"/>
          <w:szCs w:val="32"/>
        </w:rPr>
        <w:t xml:space="preserve">开展暑期社会实践。特此告知！ </w:t>
      </w:r>
    </w:p>
    <w:p w14:paraId="66AB2640">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请您收到此函后用以下任何一种方式与您的孩子所在院系团委社会实践负责人取得联系，密切关注学生实践期间安全。</w:t>
      </w:r>
    </w:p>
    <w:p w14:paraId="450BC620">
      <w:pPr>
        <w:spacing w:line="560" w:lineRule="exact"/>
        <w:jc w:val="center"/>
        <w:rPr>
          <w:rFonts w:ascii="仿宋_GB2312" w:hAnsi="仿宋" w:eastAsia="仿宋_GB2312"/>
          <w:sz w:val="32"/>
          <w:szCs w:val="32"/>
        </w:rPr>
      </w:pPr>
      <w:r>
        <w:rPr>
          <w:rFonts w:hint="eastAsia" w:ascii="仿宋_GB2312" w:hAnsi="仿宋" w:eastAsia="仿宋_GB2312"/>
          <w:sz w:val="32"/>
          <w:szCs w:val="32"/>
        </w:rPr>
        <w:t>1.电话联系；2.短信联系；3.填好回执 Email 发送；4.填好回执并邮寄</w:t>
      </w:r>
    </w:p>
    <w:p w14:paraId="44CF3FAC">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院系联系人：</w:t>
      </w:r>
      <w:r>
        <w:rPr>
          <w:rFonts w:ascii="仿宋_GB2312" w:hAnsi="仿宋" w:eastAsia="仿宋_GB2312"/>
          <w:sz w:val="32"/>
          <w:szCs w:val="32"/>
          <w:u w:val="single"/>
        </w:rPr>
        <w:t xml:space="preserve">       </w:t>
      </w:r>
      <w:r>
        <w:rPr>
          <w:rFonts w:hint="eastAsia" w:ascii="仿宋_GB2312" w:hAnsi="仿宋" w:eastAsia="仿宋_GB2312"/>
          <w:sz w:val="32"/>
          <w:szCs w:val="32"/>
        </w:rPr>
        <w:t>；联系电话：</w:t>
      </w:r>
      <w:r>
        <w:rPr>
          <w:rFonts w:ascii="仿宋_GB2312" w:hAnsi="仿宋" w:eastAsia="仿宋_GB2312"/>
          <w:sz w:val="32"/>
          <w:szCs w:val="32"/>
          <w:u w:val="single"/>
        </w:rPr>
        <w:t xml:space="preserve">            </w:t>
      </w:r>
      <w:r>
        <w:rPr>
          <w:rFonts w:hint="eastAsia" w:ascii="仿宋_GB2312" w:hAnsi="仿宋" w:eastAsia="仿宋_GB2312"/>
          <w:sz w:val="32"/>
          <w:szCs w:val="32"/>
          <w:u w:val="single"/>
        </w:rPr>
        <w:t xml:space="preserve"> </w:t>
      </w:r>
      <w:r>
        <w:rPr>
          <w:rFonts w:hint="eastAsia" w:ascii="仿宋_GB2312" w:hAnsi="仿宋" w:eastAsia="仿宋_GB2312"/>
          <w:sz w:val="32"/>
          <w:szCs w:val="32"/>
        </w:rPr>
        <w:t>；</w:t>
      </w:r>
    </w:p>
    <w:p w14:paraId="18AC2D89">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联系手机：</w:t>
      </w:r>
      <w:r>
        <w:rPr>
          <w:rFonts w:ascii="仿宋_GB2312" w:hAnsi="仿宋" w:eastAsia="仿宋_GB2312"/>
          <w:sz w:val="32"/>
          <w:szCs w:val="32"/>
          <w:u w:val="single"/>
        </w:rPr>
        <w:t xml:space="preserve">        </w:t>
      </w:r>
      <w:r>
        <w:rPr>
          <w:rFonts w:hint="eastAsia" w:ascii="仿宋_GB2312" w:hAnsi="仿宋" w:eastAsia="仿宋_GB2312"/>
          <w:sz w:val="32"/>
          <w:szCs w:val="32"/>
        </w:rPr>
        <w:t xml:space="preserve"> ；Email 信箱：</w:t>
      </w:r>
      <w:r>
        <w:rPr>
          <w:rFonts w:ascii="仿宋_GB2312" w:hAnsi="仿宋" w:eastAsia="仿宋_GB2312"/>
          <w:sz w:val="32"/>
          <w:szCs w:val="32"/>
          <w:u w:val="single"/>
        </w:rPr>
        <w:t xml:space="preserve">             </w:t>
      </w:r>
      <w:r>
        <w:rPr>
          <w:rFonts w:hint="eastAsia" w:ascii="仿宋_GB2312" w:hAnsi="仿宋" w:eastAsia="仿宋_GB2312"/>
          <w:sz w:val="32"/>
          <w:szCs w:val="32"/>
        </w:rPr>
        <w:t xml:space="preserve">； </w:t>
      </w:r>
    </w:p>
    <w:p w14:paraId="1A93E5D4">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联系地址：</w:t>
      </w:r>
      <w:r>
        <w:rPr>
          <w:rFonts w:ascii="仿宋_GB2312" w:hAnsi="仿宋" w:eastAsia="仿宋_GB2312"/>
          <w:sz w:val="32"/>
          <w:szCs w:val="32"/>
          <w:u w:val="single"/>
        </w:rPr>
        <w:t xml:space="preserve">              </w:t>
      </w:r>
      <w:r>
        <w:rPr>
          <w:rFonts w:hint="eastAsia" w:ascii="仿宋_GB2312" w:hAnsi="仿宋" w:eastAsia="仿宋_GB2312"/>
          <w:sz w:val="32"/>
          <w:szCs w:val="32"/>
        </w:rPr>
        <w:t xml:space="preserve"> ；邮编：</w:t>
      </w:r>
      <w:r>
        <w:rPr>
          <w:rFonts w:ascii="仿宋_GB2312" w:hAnsi="仿宋" w:eastAsia="仿宋_GB2312"/>
          <w:sz w:val="32"/>
          <w:szCs w:val="32"/>
          <w:u w:val="single"/>
        </w:rPr>
        <w:t xml:space="preserve">           </w:t>
      </w:r>
      <w:r>
        <w:rPr>
          <w:rFonts w:ascii="仿宋_GB2312" w:hAnsi="仿宋" w:eastAsia="仿宋_GB2312"/>
          <w:sz w:val="32"/>
          <w:szCs w:val="32"/>
        </w:rPr>
        <w:t xml:space="preserve"> </w:t>
      </w:r>
      <w:r>
        <w:rPr>
          <w:rFonts w:hint="eastAsia" w:ascii="仿宋_GB2312" w:hAnsi="仿宋" w:eastAsia="仿宋_GB2312"/>
          <w:sz w:val="32"/>
          <w:szCs w:val="32"/>
        </w:rPr>
        <w:t>。</w:t>
      </w:r>
    </w:p>
    <w:p w14:paraId="2964F9DF">
      <w:pPr>
        <w:rPr>
          <w:rFonts w:ascii="仿宋_GB2312" w:hAnsi="仿宋" w:eastAsia="仿宋_GB2312"/>
          <w:sz w:val="32"/>
          <w:szCs w:val="32"/>
        </w:rPr>
      </w:pPr>
    </w:p>
    <w:p w14:paraId="10A6454D">
      <w:pPr>
        <w:ind w:right="640"/>
        <w:jc w:val="right"/>
        <w:rPr>
          <w:rFonts w:ascii="仿宋_GB2312" w:hAnsi="仿宋" w:eastAsia="仿宋_GB2312"/>
          <w:sz w:val="32"/>
          <w:szCs w:val="32"/>
          <w:u w:val="single"/>
        </w:rPr>
      </w:pPr>
      <w:r>
        <w:rPr>
          <w:rFonts w:hint="eastAsia" w:ascii="仿宋_GB2312" w:hAnsi="仿宋" w:eastAsia="仿宋_GB2312"/>
          <w:sz w:val="32"/>
          <w:szCs w:val="32"/>
        </w:rPr>
        <w:t>学院：</w:t>
      </w:r>
      <w:r>
        <w:rPr>
          <w:rFonts w:hint="eastAsia" w:ascii="仿宋_GB2312" w:hAnsi="仿宋" w:eastAsia="仿宋_GB2312"/>
          <w:sz w:val="32"/>
          <w:szCs w:val="32"/>
          <w:u w:val="single"/>
        </w:rPr>
        <w:t xml:space="preserve">     </w:t>
      </w:r>
      <w:r>
        <w:rPr>
          <w:rFonts w:ascii="仿宋_GB2312" w:hAnsi="仿宋" w:eastAsia="仿宋_GB2312"/>
          <w:sz w:val="32"/>
          <w:szCs w:val="32"/>
          <w:u w:val="single"/>
        </w:rPr>
        <w:t xml:space="preserve">  </w:t>
      </w:r>
      <w:r>
        <w:rPr>
          <w:rFonts w:hint="eastAsia" w:ascii="仿宋_GB2312" w:hAnsi="仿宋" w:eastAsia="仿宋_GB2312"/>
          <w:sz w:val="32"/>
          <w:szCs w:val="32"/>
          <w:u w:val="single"/>
        </w:rPr>
        <w:t xml:space="preserve">    </w:t>
      </w:r>
      <w:r>
        <w:rPr>
          <w:rFonts w:ascii="仿宋_GB2312" w:hAnsi="仿宋" w:eastAsia="仿宋_GB2312"/>
          <w:color w:val="FFFFFF" w:themeColor="background1"/>
          <w:sz w:val="32"/>
          <w:szCs w:val="32"/>
          <w:u w:val="single"/>
          <w14:textFill>
            <w14:solidFill>
              <w14:schemeClr w14:val="bg1"/>
            </w14:solidFill>
          </w14:textFill>
        </w:rPr>
        <w:t xml:space="preserve"> </w:t>
      </w:r>
      <w:r>
        <w:rPr>
          <w:rFonts w:hint="eastAsia" w:ascii="仿宋_GB2312" w:hAnsi="仿宋" w:eastAsia="仿宋_GB2312"/>
          <w:color w:val="FFFFFF" w:themeColor="background1"/>
          <w:sz w:val="32"/>
          <w:szCs w:val="32"/>
          <w:u w:val="single"/>
          <w14:textFill>
            <w14:solidFill>
              <w14:schemeClr w14:val="bg1"/>
            </w14:solidFill>
          </w14:textFill>
        </w:rPr>
        <w:t>。</w:t>
      </w:r>
    </w:p>
    <w:p w14:paraId="401902A9">
      <w:pPr>
        <w:pBdr>
          <w:bottom w:val="single" w:color="auto" w:sz="6" w:space="1"/>
        </w:pBdr>
        <w:wordWrap w:val="0"/>
        <w:ind w:firstLine="960" w:firstLineChars="300"/>
        <w:jc w:val="right"/>
        <w:rPr>
          <w:rFonts w:ascii="仿宋_GB2312" w:hAnsi="仿宋" w:eastAsia="仿宋_GB2312"/>
          <w:sz w:val="32"/>
          <w:szCs w:val="32"/>
        </w:rPr>
      </w:pPr>
      <w:r>
        <w:rPr>
          <w:rFonts w:hint="eastAsia" w:ascii="仿宋_GB2312" w:hAnsi="仿宋" w:eastAsia="仿宋_GB2312"/>
          <w:sz w:val="32"/>
          <w:szCs w:val="32"/>
        </w:rPr>
        <w:t xml:space="preserve">                   </w:t>
      </w:r>
      <w:r>
        <w:rPr>
          <w:rFonts w:ascii="仿宋_GB2312" w:hAnsi="仿宋" w:eastAsia="仿宋_GB2312"/>
          <w:sz w:val="32"/>
          <w:szCs w:val="32"/>
        </w:rPr>
        <w:t xml:space="preserve">  </w:t>
      </w:r>
      <w:r>
        <w:rPr>
          <w:rFonts w:hint="eastAsia" w:ascii="仿宋_GB2312" w:hAnsi="仿宋" w:eastAsia="仿宋_GB2312"/>
          <w:sz w:val="32"/>
          <w:szCs w:val="32"/>
        </w:rPr>
        <w:t xml:space="preserve">     年     月 </w:t>
      </w:r>
      <w:r>
        <w:rPr>
          <w:rFonts w:ascii="仿宋_GB2312" w:hAnsi="仿宋" w:eastAsia="仿宋_GB2312"/>
          <w:sz w:val="32"/>
          <w:szCs w:val="32"/>
        </w:rPr>
        <w:t xml:space="preserve">           </w:t>
      </w:r>
    </w:p>
    <w:p w14:paraId="50F7E44D">
      <w:pPr>
        <w:spacing w:line="240" w:lineRule="exact"/>
        <w:ind w:right="840"/>
        <w:jc w:val="center"/>
        <w:rPr>
          <w:rFonts w:ascii="仿宋_GB2312" w:hAnsi="仿宋" w:eastAsia="仿宋_GB2312"/>
        </w:rPr>
      </w:pPr>
    </w:p>
    <w:p w14:paraId="694D804D">
      <w:pPr>
        <w:spacing w:line="640" w:lineRule="exact"/>
        <w:jc w:val="center"/>
        <w:rPr>
          <w:rFonts w:ascii="方正小标宋简体" w:hAnsi="仿宋" w:eastAsia="方正小标宋简体"/>
          <w:sz w:val="40"/>
          <w:szCs w:val="40"/>
        </w:rPr>
      </w:pPr>
      <w:r>
        <w:rPr>
          <w:rFonts w:hint="eastAsia" w:ascii="方正小标宋简体" w:hAnsi="仿宋" w:eastAsia="方正小标宋简体"/>
          <w:sz w:val="40"/>
          <w:szCs w:val="40"/>
        </w:rPr>
        <w:t>回执</w:t>
      </w:r>
    </w:p>
    <w:p w14:paraId="467B74C9">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本人已得知学生</w:t>
      </w:r>
      <w:r>
        <w:rPr>
          <w:rFonts w:ascii="仿宋_GB2312" w:hAnsi="仿宋" w:eastAsia="仿宋_GB2312"/>
          <w:sz w:val="32"/>
          <w:szCs w:val="32"/>
          <w:u w:val="single"/>
        </w:rPr>
        <w:t xml:space="preserve">       </w:t>
      </w:r>
      <w:r>
        <w:rPr>
          <w:rFonts w:hint="eastAsia" w:ascii="仿宋_GB2312" w:hAnsi="仿宋" w:eastAsia="仿宋_GB2312"/>
          <w:sz w:val="32"/>
          <w:szCs w:val="32"/>
        </w:rPr>
        <w:t>将参加学院组织的暑期社会实践活动，实践期间本人将督促学生</w:t>
      </w:r>
      <w:r>
        <w:rPr>
          <w:rFonts w:ascii="仿宋_GB2312" w:hAnsi="仿宋" w:eastAsia="仿宋_GB2312"/>
          <w:sz w:val="32"/>
          <w:szCs w:val="32"/>
          <w:u w:val="single"/>
        </w:rPr>
        <w:t xml:space="preserve">       </w:t>
      </w:r>
      <w:r>
        <w:rPr>
          <w:rFonts w:hint="eastAsia" w:ascii="仿宋_GB2312" w:hAnsi="仿宋" w:eastAsia="仿宋_GB2312"/>
          <w:sz w:val="32"/>
          <w:szCs w:val="32"/>
        </w:rPr>
        <w:t>注意安全，不开展任何危险性活动，严防各种事故的发生。</w:t>
      </w:r>
    </w:p>
    <w:p w14:paraId="414393C5">
      <w:pPr>
        <w:wordWrap w:val="0"/>
        <w:spacing w:line="560" w:lineRule="exact"/>
        <w:ind w:firstLine="640" w:firstLineChars="200"/>
        <w:jc w:val="right"/>
        <w:rPr>
          <w:rFonts w:ascii="仿宋_GB2312" w:hAnsi="仿宋" w:eastAsia="仿宋_GB2312"/>
          <w:sz w:val="32"/>
          <w:szCs w:val="32"/>
        </w:rPr>
      </w:pPr>
      <w:r>
        <w:rPr>
          <w:rFonts w:hint="eastAsia" w:ascii="仿宋_GB2312" w:hAnsi="仿宋" w:eastAsia="仿宋_GB2312"/>
          <w:sz w:val="32"/>
          <w:szCs w:val="32"/>
        </w:rPr>
        <w:t xml:space="preserve">家长签名： </w:t>
      </w:r>
      <w:r>
        <w:rPr>
          <w:rFonts w:ascii="仿宋_GB2312" w:hAnsi="仿宋" w:eastAsia="仿宋_GB2312"/>
          <w:sz w:val="32"/>
          <w:szCs w:val="32"/>
        </w:rPr>
        <w:t xml:space="preserve">          </w:t>
      </w:r>
    </w:p>
    <w:p w14:paraId="6A920BA9">
      <w:pPr>
        <w:wordWrap w:val="0"/>
        <w:spacing w:line="560" w:lineRule="exact"/>
        <w:ind w:firstLine="640" w:firstLineChars="200"/>
        <w:jc w:val="right"/>
        <w:rPr>
          <w:rFonts w:ascii="仿宋_GB2312" w:hAnsi="仿宋" w:eastAsia="仿宋_GB2312"/>
          <w:sz w:val="32"/>
          <w:szCs w:val="32"/>
        </w:rPr>
      </w:pPr>
      <w:r>
        <w:rPr>
          <w:rFonts w:hint="eastAsia" w:ascii="仿宋_GB2312" w:hAnsi="仿宋" w:eastAsia="仿宋_GB2312"/>
          <w:sz w:val="32"/>
          <w:szCs w:val="32"/>
        </w:rPr>
        <w:t xml:space="preserve">日期： </w:t>
      </w:r>
      <w:r>
        <w:rPr>
          <w:rFonts w:ascii="仿宋_GB2312" w:hAnsi="仿宋" w:eastAsia="仿宋_GB2312"/>
          <w:sz w:val="32"/>
          <w:szCs w:val="32"/>
        </w:rPr>
        <w:t xml:space="preserve">              </w:t>
      </w:r>
    </w:p>
    <w:p w14:paraId="44262D7A">
      <w:pPr>
        <w:wordWrap/>
        <w:spacing w:line="560" w:lineRule="exact"/>
        <w:ind w:firstLine="640" w:firstLineChars="200"/>
        <w:jc w:val="right"/>
        <w:rPr>
          <w:rFonts w:ascii="仿宋_GB2312" w:hAnsi="仿宋" w:eastAsia="仿宋_GB2312"/>
          <w:sz w:val="32"/>
          <w:szCs w:val="32"/>
        </w:rPr>
      </w:pPr>
    </w:p>
    <w:p w14:paraId="381AF3A5">
      <w:pPr>
        <w:wordWrap/>
        <w:spacing w:line="560" w:lineRule="exact"/>
        <w:ind w:firstLine="640" w:firstLineChars="200"/>
        <w:jc w:val="right"/>
        <w:rPr>
          <w:rFonts w:ascii="仿宋_GB2312" w:hAnsi="仿宋" w:eastAsia="仿宋_GB2312"/>
          <w:sz w:val="32"/>
          <w:szCs w:val="32"/>
        </w:rPr>
      </w:pPr>
    </w:p>
    <w:p w14:paraId="742523EC">
      <w:pPr>
        <w:wordWrap/>
        <w:spacing w:line="560" w:lineRule="exact"/>
        <w:ind w:firstLine="640" w:firstLineChars="200"/>
        <w:jc w:val="right"/>
        <w:rPr>
          <w:rFonts w:ascii="仿宋_GB2312" w:hAnsi="仿宋" w:eastAsia="仿宋_GB2312"/>
          <w:sz w:val="32"/>
          <w:szCs w:val="32"/>
        </w:rPr>
      </w:pPr>
    </w:p>
    <w:p w14:paraId="2595CF05">
      <w:pPr>
        <w:wordWrap/>
        <w:spacing w:line="560" w:lineRule="exact"/>
        <w:ind w:firstLine="640" w:firstLineChars="200"/>
        <w:jc w:val="right"/>
        <w:rPr>
          <w:rFonts w:ascii="仿宋_GB2312" w:hAnsi="仿宋" w:eastAsia="仿宋_GB2312"/>
          <w:sz w:val="32"/>
          <w:szCs w:val="32"/>
        </w:rPr>
        <w:sectPr>
          <w:pgSz w:w="11906" w:h="16838"/>
          <w:pgMar w:top="720" w:right="720" w:bottom="720" w:left="720" w:header="851" w:footer="992" w:gutter="0"/>
          <w:cols w:space="425" w:num="1"/>
          <w:docGrid w:type="lines" w:linePitch="312" w:charSpace="0"/>
        </w:sectPr>
      </w:pPr>
    </w:p>
    <w:p w14:paraId="4A96A798">
      <w:pPr>
        <w:keepNext w:val="0"/>
        <w:keepLines w:val="0"/>
        <w:pageBreakBefore w:val="0"/>
        <w:widowControl w:val="0"/>
        <w:kinsoku/>
        <w:wordWrap/>
        <w:overflowPunct/>
        <w:topLinePunct w:val="0"/>
        <w:autoSpaceDE/>
        <w:autoSpaceDN/>
        <w:bidi w:val="0"/>
        <w:adjustRightInd/>
        <w:snapToGrid/>
        <w:spacing w:line="640" w:lineRule="exact"/>
        <w:ind w:left="0" w:leftChars="0" w:firstLine="880" w:firstLineChars="200"/>
        <w:jc w:val="center"/>
        <w:textAlignment w:val="auto"/>
        <w:rPr>
          <w:rFonts w:hint="eastAsia" w:ascii="方正小标宋简体" w:hAnsi="方正小标宋简体" w:eastAsia="方正小标宋简体" w:cs="方正小标宋简体"/>
          <w:sz w:val="44"/>
          <w:szCs w:val="52"/>
          <w:lang w:eastAsia="zh-Hans"/>
        </w:rPr>
      </w:pPr>
      <w:r>
        <w:rPr>
          <w:rFonts w:hint="eastAsia" w:ascii="方正小标宋简体" w:hAnsi="方正小标宋简体" w:eastAsia="方正小标宋简体" w:cs="方正小标宋简体"/>
          <w:sz w:val="44"/>
          <w:szCs w:val="52"/>
          <w:lang w:eastAsia="zh-Hans"/>
        </w:rPr>
        <w:t>202</w:t>
      </w:r>
      <w:r>
        <w:rPr>
          <w:rFonts w:hint="eastAsia" w:ascii="方正小标宋简体" w:hAnsi="方正小标宋简体" w:eastAsia="方正小标宋简体" w:cs="方正小标宋简体"/>
          <w:sz w:val="44"/>
          <w:szCs w:val="52"/>
          <w:lang w:val="en-US" w:eastAsia="zh-CN"/>
        </w:rPr>
        <w:t>6</w:t>
      </w:r>
      <w:bookmarkStart w:id="0" w:name="_GoBack"/>
      <w:bookmarkEnd w:id="0"/>
      <w:r>
        <w:rPr>
          <w:rFonts w:hint="eastAsia" w:ascii="方正小标宋简体" w:hAnsi="方正小标宋简体" w:eastAsia="方正小标宋简体" w:cs="方正小标宋简体"/>
          <w:sz w:val="44"/>
          <w:szCs w:val="52"/>
          <w:lang w:eastAsia="zh-Hans"/>
        </w:rPr>
        <w:t>年湖州学院暑期社会实践活动安全承诺书</w:t>
      </w:r>
    </w:p>
    <w:p w14:paraId="26D9E4D4">
      <w:pPr>
        <w:keepNext w:val="0"/>
        <w:keepLines w:val="0"/>
        <w:pageBreakBefore w:val="0"/>
        <w:widowControl w:val="0"/>
        <w:kinsoku/>
        <w:wordWrap/>
        <w:overflowPunct/>
        <w:topLinePunct w:val="0"/>
        <w:autoSpaceDE/>
        <w:autoSpaceDN/>
        <w:bidi w:val="0"/>
        <w:adjustRightInd/>
        <w:snapToGrid/>
        <w:spacing w:line="640" w:lineRule="exact"/>
        <w:ind w:left="0" w:leftChars="0" w:firstLine="880" w:firstLineChars="200"/>
        <w:jc w:val="center"/>
        <w:textAlignment w:val="auto"/>
        <w:rPr>
          <w:rFonts w:hint="eastAsia" w:ascii="方正小标宋简体" w:hAnsi="方正小标宋简体" w:eastAsia="方正小标宋简体" w:cs="方正小标宋简体"/>
          <w:sz w:val="44"/>
          <w:szCs w:val="52"/>
          <w:lang w:eastAsia="zh-Hans"/>
        </w:rPr>
      </w:pPr>
    </w:p>
    <w:p w14:paraId="72DBB08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本人自愿参加</w:t>
      </w:r>
      <w:r>
        <w:rPr>
          <w:rFonts w:hint="eastAsia" w:ascii="仿宋_GB2312" w:hAnsi="仿宋_GB2312" w:eastAsia="仿宋_GB2312" w:cs="仿宋_GB2312"/>
          <w:sz w:val="32"/>
          <w:szCs w:val="32"/>
          <w:lang w:eastAsia="zh-Hans"/>
        </w:rPr>
        <w:t>湖州学院</w:t>
      </w: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年大学生</w:t>
      </w:r>
      <w:r>
        <w:rPr>
          <w:rFonts w:hint="eastAsia" w:ascii="仿宋_GB2312" w:hAnsi="仿宋_GB2312" w:eastAsia="仿宋_GB2312" w:cs="仿宋_GB2312"/>
          <w:sz w:val="32"/>
          <w:szCs w:val="32"/>
          <w:lang w:val="en-US" w:eastAsia="zh-CN"/>
        </w:rPr>
        <w:t>暑期</w:t>
      </w:r>
      <w:r>
        <w:rPr>
          <w:rFonts w:hint="eastAsia" w:ascii="仿宋_GB2312" w:hAnsi="仿宋_GB2312" w:eastAsia="仿宋_GB2312" w:cs="仿宋_GB2312"/>
          <w:sz w:val="32"/>
          <w:szCs w:val="32"/>
        </w:rPr>
        <w:t>社会实践活动，并保证本人心理及身体状况适合参加本次社会实践，对本次社会实践的目的、性质、实践地的情况以及可能的风险有清楚的了解。在实践活动期间，本人将自觉遵守国家法律法规和地方的相关规定，严格执行学校关于社会实践的各项要求。</w:t>
      </w:r>
    </w:p>
    <w:p w14:paraId="2DA45E3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1、在疫情防控的新形势新要求下，时刻关注官方发布的疫情动态信息，实践开展视疫情情况动态调整，主动做好个人防护，做好自己健康的第一责任人。</w:t>
      </w:r>
    </w:p>
    <w:p w14:paraId="4714D7F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2、严格遵守国家法律、法规，不做任何违法违纪行为。</w:t>
      </w:r>
    </w:p>
    <w:p w14:paraId="0C98468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3、尊重实践地区当地各项规定及少数民族风俗习惯。</w:t>
      </w:r>
    </w:p>
    <w:p w14:paraId="5AB92FA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4、实践过程中注意防盗、防交通事故防意外伤害并做好疫情防控，如遇恶劣天气、自然灾害将暂停实践，因个人过错、不可抗力或</w:t>
      </w:r>
    </w:p>
    <w:p w14:paraId="50595DA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意外事件导致的自身人身伤害依据相关规定处理。</w:t>
      </w:r>
    </w:p>
    <w:p w14:paraId="39A4665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4、团队实践期间，团队负责人须每天按时向团队指导教师进行安全报告。</w:t>
      </w:r>
    </w:p>
    <w:p w14:paraId="5462DD4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本人已经详细阅读并认可本承诺书，对整体内容及各项规定将严格遵照执行，确保团队顺利安全完成实践。</w:t>
      </w:r>
    </w:p>
    <w:p w14:paraId="2BC902C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Hans"/>
        </w:rPr>
        <w:t>团队</w:t>
      </w:r>
      <w:r>
        <w:rPr>
          <w:rFonts w:hint="eastAsia" w:ascii="仿宋_GB2312" w:hAnsi="仿宋_GB2312" w:eastAsia="仿宋_GB2312" w:cs="仿宋_GB2312"/>
          <w:sz w:val="32"/>
          <w:szCs w:val="32"/>
        </w:rPr>
        <w:t>名称:</w:t>
      </w:r>
    </w:p>
    <w:p w14:paraId="025C103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所在</w:t>
      </w:r>
      <w:r>
        <w:rPr>
          <w:rFonts w:hint="eastAsia" w:ascii="仿宋_GB2312" w:hAnsi="仿宋_GB2312" w:eastAsia="仿宋_GB2312" w:cs="仿宋_GB2312"/>
          <w:sz w:val="32"/>
          <w:szCs w:val="32"/>
          <w:lang w:eastAsia="zh-Hans"/>
        </w:rPr>
        <w:t>学院</w:t>
      </w:r>
      <w:r>
        <w:rPr>
          <w:rFonts w:hint="eastAsia" w:ascii="仿宋_GB2312" w:hAnsi="仿宋_GB2312" w:eastAsia="仿宋_GB2312" w:cs="仿宋_GB2312"/>
          <w:sz w:val="32"/>
          <w:szCs w:val="32"/>
        </w:rPr>
        <w:t>:</w:t>
      </w:r>
    </w:p>
    <w:p w14:paraId="6965713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Hans"/>
        </w:rPr>
        <w:t>个人/</w:t>
      </w:r>
      <w:r>
        <w:rPr>
          <w:rFonts w:hint="eastAsia" w:ascii="仿宋_GB2312" w:hAnsi="仿宋_GB2312" w:eastAsia="仿宋_GB2312" w:cs="仿宋_GB2312"/>
          <w:sz w:val="32"/>
          <w:szCs w:val="32"/>
        </w:rPr>
        <w:t>团队</w:t>
      </w:r>
      <w:r>
        <w:rPr>
          <w:rFonts w:hint="eastAsia" w:ascii="仿宋_GB2312" w:hAnsi="仿宋_GB2312" w:eastAsia="仿宋_GB2312" w:cs="仿宋_GB2312"/>
          <w:sz w:val="32"/>
          <w:szCs w:val="32"/>
          <w:lang w:eastAsia="zh-Hans"/>
        </w:rPr>
        <w:t>第一学生</w:t>
      </w:r>
      <w:r>
        <w:rPr>
          <w:rFonts w:hint="eastAsia" w:ascii="仿宋_GB2312" w:hAnsi="仿宋_GB2312" w:eastAsia="仿宋_GB2312" w:cs="仿宋_GB2312"/>
          <w:sz w:val="32"/>
          <w:szCs w:val="32"/>
        </w:rPr>
        <w:t>负责人签字:</w:t>
      </w:r>
    </w:p>
    <w:p w14:paraId="65BFCCB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其他队员签字（共  人）:</w:t>
      </w:r>
    </w:p>
    <w:p w14:paraId="11CD10DF">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Hans"/>
        </w:rPr>
        <w:t xml:space="preserve">年   月   </w:t>
      </w:r>
      <w:r>
        <w:rPr>
          <w:rFonts w:hint="eastAsia" w:ascii="仿宋_GB2312" w:hAnsi="仿宋_GB2312" w:eastAsia="仿宋_GB2312" w:cs="仿宋_GB2312"/>
          <w:sz w:val="32"/>
          <w:szCs w:val="32"/>
          <w:lang w:val="en-US" w:eastAsia="zh-CN"/>
        </w:rPr>
        <w:t>日</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3C1E18D-690D-4530-BC38-41E61165B87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3435EE3B-DB70-4006-9ADC-F64D88A5B366}"/>
  </w:font>
  <w:font w:name="方正小标宋简体">
    <w:panose1 w:val="02000000000000000000"/>
    <w:charset w:val="86"/>
    <w:family w:val="auto"/>
    <w:pitch w:val="default"/>
    <w:sig w:usb0="00000001" w:usb1="080E0000" w:usb2="00000000" w:usb3="00000000" w:csb0="00040000" w:csb1="00000000"/>
    <w:embedRegular r:id="rId3" w:fontKey="{E8F0B2A2-3BAD-4A35-B8F5-122E03C312FF}"/>
  </w:font>
  <w:font w:name="仿宋_GB2312">
    <w:panose1 w:val="02010609030101010101"/>
    <w:charset w:val="86"/>
    <w:family w:val="modern"/>
    <w:pitch w:val="default"/>
    <w:sig w:usb0="00000001" w:usb1="080E0000" w:usb2="00000000" w:usb3="00000000" w:csb0="00040000" w:csb1="00000000"/>
    <w:embedRegular r:id="rId4" w:fontKey="{CC960F6F-84BF-4537-BAAD-0E657A730921}"/>
  </w:font>
  <w:font w:name="楷体_GB2312">
    <w:panose1 w:val="02010609030101010101"/>
    <w:charset w:val="86"/>
    <w:family w:val="modern"/>
    <w:pitch w:val="default"/>
    <w:sig w:usb0="00000001" w:usb1="080E0000" w:usb2="00000000" w:usb3="00000000" w:csb0="00040000" w:csb1="00000000"/>
    <w:embedRegular r:id="rId5" w:fontKey="{227AA080-4A4A-4D55-8E9D-F5E1EC6C66AF}"/>
  </w:font>
  <w:font w:name="仿宋">
    <w:panose1 w:val="02010609060101010101"/>
    <w:charset w:val="86"/>
    <w:family w:val="modern"/>
    <w:pitch w:val="default"/>
    <w:sig w:usb0="800002BF" w:usb1="38CF7CFA" w:usb2="00000016" w:usb3="00000000" w:csb0="00040001" w:csb1="00000000"/>
    <w:embedRegular r:id="rId6" w:fontKey="{09B5129C-AD71-47BB-BD82-C2502575A84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2ZTk3YTExNWEzODgyMmQ0OWZhZTU0ZmU5YjMyZDcifQ=="/>
  </w:docVars>
  <w:rsids>
    <w:rsidRoot w:val="001F0CC5"/>
    <w:rsid w:val="001F0CC5"/>
    <w:rsid w:val="00270C28"/>
    <w:rsid w:val="003338F7"/>
    <w:rsid w:val="005D22B3"/>
    <w:rsid w:val="00A53E26"/>
    <w:rsid w:val="00C95170"/>
    <w:rsid w:val="00CB1262"/>
    <w:rsid w:val="00D35E2B"/>
    <w:rsid w:val="00DD1130"/>
    <w:rsid w:val="65531966"/>
    <w:rsid w:val="6A1E7530"/>
    <w:rsid w:val="768C11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3116</Words>
  <Characters>3170</Characters>
  <Lines>21</Lines>
  <Paragraphs>6</Paragraphs>
  <TotalTime>7</TotalTime>
  <ScaleCrop>false</ScaleCrop>
  <LinksUpToDate>false</LinksUpToDate>
  <CharactersWithSpaces>3429</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2023-07-02T02:28:00Z</dcterms:created>
  <dc:creator>xixixixi</dc:creator>
  <cp:lastModifiedBy>12345</cp:lastModifiedBy>
  <dcterms:modified xsi:type="dcterms:W3CDTF">2026-06-25T03:36:24Z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7C13373C0C924FF2A677756A90C2E207_12</vt:lpwstr>
  </property>
  <property fmtid="{D5CDD505-2E9C-101B-9397-08002B2CF9AE}" pid="4" name="KSOTemplateDocerSaveRecord">
    <vt:lpwstr>eyJoZGlkIjoiMjBmYjU4ZWEwMjlkNmQ5YTQ3MTVkZDJjZDJiOTc3NDAiLCJ1c2VySWQiOiIyNDAxMDMxNTAifQ==</vt:lpwstr>
  </property>
</Properties>
</file>