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DF5F">
      <w:pPr>
        <w:rPr>
          <w:rFonts w:hint="eastAsia"/>
        </w:rPr>
      </w:pPr>
      <w:r>
        <w:rPr>
          <w:rFonts w:hint="eastAsia"/>
        </w:rPr>
        <w:t>精品案例文件夹内含3张及以上配图和1篇案例Word；</w:t>
      </w:r>
    </w:p>
    <w:p w14:paraId="4EE6B659">
      <w:pPr>
        <w:rPr>
          <w:rFonts w:hint="eastAsia"/>
        </w:rPr>
      </w:pPr>
      <w:r>
        <w:rPr>
          <w:rFonts w:hint="eastAsia"/>
        </w:rPr>
        <w:t>Word内容包括活动背景、主题、目的、特色、经过与做法、主要成效和思考启示等。要求简明扼要文笔流畅，着重体现该班活动创新之处；</w:t>
      </w:r>
    </w:p>
    <w:p w14:paraId="7C8A5BCB">
      <w:pPr>
        <w:rPr>
          <w:rFonts w:hint="eastAsia"/>
        </w:rPr>
      </w:pPr>
      <w:r>
        <w:rPr>
          <w:rFonts w:hint="eastAsia"/>
        </w:rPr>
        <w:t>案例由各学院团学负责人推荐审核；</w:t>
      </w:r>
    </w:p>
    <w:p w14:paraId="53AFAAC2">
      <w:bookmarkStart w:id="0" w:name="_GoBack"/>
      <w:bookmarkEnd w:id="0"/>
      <w:r>
        <w:rPr>
          <w:rFonts w:hint="eastAsia"/>
        </w:rPr>
        <w:t>各学院每月至少推荐1个精品案例，至多不超过3个。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MjViY2Q3ZTQ5YmM1MmM5NzNlZWJlNTYwM2M5NjEifQ=="/>
  </w:docVars>
  <w:rsids>
    <w:rsidRoot w:val="EFFDB7A2"/>
    <w:rsid w:val="EFFDB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2024-09-02T20:04:00Z</dcterms:created>
  <dc:creator>C.M.X</dc:creator>
  <cp:lastModifiedBy>C.M.X</cp:lastModifiedBy>
  <dcterms:modified xsi:type="dcterms:W3CDTF">2024-09-02T20:06:38Z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8BA2FFCF40BE0C13DFA9D5669E4DF0CF_41</vt:lpwstr>
  </property>
</Properties>
</file>